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48" w:rsidRDefault="00DE6E48" w:rsidP="00DE6E48">
      <w:pPr>
        <w:pStyle w:val="Default"/>
        <w:jc w:val="right"/>
      </w:pPr>
      <w:r>
        <w:t>Allegato A</w:t>
      </w:r>
    </w:p>
    <w:p w:rsidR="00DE6E48" w:rsidRDefault="00DE6E48" w:rsidP="00DE6E48">
      <w:pPr>
        <w:pStyle w:val="Default"/>
        <w:jc w:val="right"/>
      </w:pPr>
      <w:r>
        <w:t xml:space="preserve"> </w:t>
      </w:r>
    </w:p>
    <w:p w:rsidR="00DE6E48" w:rsidRDefault="00DE6E48" w:rsidP="00DE6E48">
      <w:pPr>
        <w:pStyle w:val="Default"/>
        <w:jc w:val="right"/>
      </w:pPr>
    </w:p>
    <w:p w:rsidR="00DE6E48" w:rsidRDefault="00DE6E48" w:rsidP="00DE6E48">
      <w:pPr>
        <w:pStyle w:val="Default"/>
        <w:jc w:val="right"/>
        <w:rPr>
          <w:sz w:val="23"/>
          <w:szCs w:val="23"/>
        </w:rPr>
      </w:pPr>
      <w:r>
        <w:rPr>
          <w:sz w:val="23"/>
          <w:szCs w:val="23"/>
        </w:rPr>
        <w:t xml:space="preserve">Al Comune di </w:t>
      </w:r>
      <w:r w:rsidR="00640510">
        <w:rPr>
          <w:sz w:val="23"/>
          <w:szCs w:val="23"/>
        </w:rPr>
        <w:t>Casal Velino</w:t>
      </w:r>
    </w:p>
    <w:p w:rsidR="00DE6E48" w:rsidRDefault="00DE6E48" w:rsidP="00DE6E48">
      <w:pPr>
        <w:pStyle w:val="Default"/>
        <w:jc w:val="right"/>
        <w:rPr>
          <w:sz w:val="23"/>
          <w:szCs w:val="23"/>
        </w:rPr>
      </w:pPr>
      <w:r>
        <w:rPr>
          <w:sz w:val="23"/>
          <w:szCs w:val="23"/>
        </w:rPr>
        <w:t xml:space="preserve">Servizio Tecnico </w:t>
      </w:r>
    </w:p>
    <w:p w:rsidR="00DE6E48" w:rsidRDefault="00DE6E48" w:rsidP="00DE6E48">
      <w:pPr>
        <w:pStyle w:val="Default"/>
        <w:rPr>
          <w:b/>
          <w:bCs/>
          <w:sz w:val="23"/>
          <w:szCs w:val="23"/>
        </w:rPr>
      </w:pPr>
    </w:p>
    <w:p w:rsidR="00DE6E48" w:rsidRDefault="00DE6E48" w:rsidP="00DE6E48">
      <w:pPr>
        <w:pStyle w:val="Default"/>
        <w:rPr>
          <w:b/>
          <w:bCs/>
          <w:sz w:val="23"/>
          <w:szCs w:val="23"/>
        </w:rPr>
      </w:pPr>
    </w:p>
    <w:p w:rsidR="00DE6E48" w:rsidRDefault="00DE6E48" w:rsidP="00DE6E48">
      <w:pPr>
        <w:pStyle w:val="Default"/>
        <w:rPr>
          <w:b/>
          <w:bCs/>
          <w:sz w:val="23"/>
          <w:szCs w:val="23"/>
        </w:rPr>
      </w:pPr>
    </w:p>
    <w:p w:rsidR="00DE6E48" w:rsidRDefault="00DE6E48" w:rsidP="00DE6E48">
      <w:pPr>
        <w:pStyle w:val="Default"/>
        <w:rPr>
          <w:sz w:val="23"/>
          <w:szCs w:val="23"/>
        </w:rPr>
      </w:pPr>
      <w:r>
        <w:rPr>
          <w:b/>
          <w:bCs/>
          <w:sz w:val="23"/>
          <w:szCs w:val="23"/>
        </w:rPr>
        <w:t xml:space="preserve">OGGETTO: ISTANZA DI AMMISSIONE ALLA GARA PER LA PROGETTAZIONE REALIZZAZIONE E GESTIONE DI IMPIANTI FOTOVOLTAICI DA REALIZZARE SULLE SUPERFICI DI PROPRIETA’ COMUNALE. DICHIARAZIONE </w:t>
      </w:r>
    </w:p>
    <w:p w:rsidR="00DE6E48" w:rsidRDefault="00DE6E48" w:rsidP="00DE6E48">
      <w:pPr>
        <w:pStyle w:val="Default"/>
        <w:rPr>
          <w:sz w:val="23"/>
          <w:szCs w:val="23"/>
        </w:rPr>
      </w:pPr>
    </w:p>
    <w:p w:rsidR="00DE6E48" w:rsidRDefault="00DE6E48" w:rsidP="00DE6E48">
      <w:pPr>
        <w:pStyle w:val="Default"/>
        <w:spacing w:line="360" w:lineRule="auto"/>
        <w:jc w:val="both"/>
        <w:rPr>
          <w:sz w:val="23"/>
          <w:szCs w:val="23"/>
        </w:rPr>
      </w:pPr>
      <w:r>
        <w:rPr>
          <w:sz w:val="23"/>
          <w:szCs w:val="23"/>
        </w:rPr>
        <w:t xml:space="preserve">Il sottoscritto …………………………………………………………………………………… </w:t>
      </w:r>
    </w:p>
    <w:p w:rsidR="00DE6E48" w:rsidRDefault="00DE6E48" w:rsidP="00DE6E48">
      <w:pPr>
        <w:pStyle w:val="Default"/>
        <w:spacing w:line="360" w:lineRule="auto"/>
        <w:jc w:val="both"/>
        <w:rPr>
          <w:sz w:val="23"/>
          <w:szCs w:val="23"/>
        </w:rPr>
      </w:pPr>
      <w:r>
        <w:rPr>
          <w:sz w:val="23"/>
          <w:szCs w:val="23"/>
        </w:rPr>
        <w:t xml:space="preserve">nato il …………………….. a ……….…………………………….………………………………. </w:t>
      </w:r>
    </w:p>
    <w:p w:rsidR="00DE6E48" w:rsidRDefault="00DE6E48" w:rsidP="00DE6E48">
      <w:pPr>
        <w:pStyle w:val="Default"/>
        <w:spacing w:line="360" w:lineRule="auto"/>
        <w:jc w:val="both"/>
        <w:rPr>
          <w:sz w:val="23"/>
          <w:szCs w:val="23"/>
        </w:rPr>
      </w:pPr>
      <w:r>
        <w:rPr>
          <w:sz w:val="23"/>
          <w:szCs w:val="23"/>
        </w:rPr>
        <w:t xml:space="preserve">abilitato alla sottoscrizione delle dichiarazioni in qualità di………………………………………… </w:t>
      </w:r>
    </w:p>
    <w:p w:rsidR="00DE6E48" w:rsidRDefault="00DE6E48" w:rsidP="00DE6E48">
      <w:pPr>
        <w:pStyle w:val="Default"/>
        <w:spacing w:line="360" w:lineRule="auto"/>
        <w:jc w:val="both"/>
        <w:rPr>
          <w:sz w:val="23"/>
          <w:szCs w:val="23"/>
        </w:rPr>
      </w:pPr>
      <w:r>
        <w:rPr>
          <w:sz w:val="23"/>
          <w:szCs w:val="23"/>
        </w:rPr>
        <w:t xml:space="preserve">della Ditta ………………………………………………………………………………………. </w:t>
      </w:r>
    </w:p>
    <w:p w:rsidR="00DE6E48" w:rsidRDefault="00DE6E48" w:rsidP="00DE6E48">
      <w:pPr>
        <w:pStyle w:val="Default"/>
        <w:spacing w:line="360" w:lineRule="auto"/>
        <w:jc w:val="both"/>
        <w:rPr>
          <w:sz w:val="23"/>
          <w:szCs w:val="23"/>
        </w:rPr>
      </w:pPr>
      <w:r>
        <w:rPr>
          <w:sz w:val="23"/>
          <w:szCs w:val="23"/>
        </w:rPr>
        <w:t xml:space="preserve">con sede in…………………………………………………………………………………. </w:t>
      </w:r>
    </w:p>
    <w:p w:rsidR="00DE6E48" w:rsidRDefault="00DE6E48" w:rsidP="00DE6E48">
      <w:pPr>
        <w:pStyle w:val="Default"/>
        <w:spacing w:line="360" w:lineRule="auto"/>
        <w:jc w:val="both"/>
        <w:rPr>
          <w:sz w:val="23"/>
          <w:szCs w:val="23"/>
        </w:rPr>
      </w:pPr>
      <w:r>
        <w:rPr>
          <w:sz w:val="23"/>
          <w:szCs w:val="23"/>
        </w:rPr>
        <w:t xml:space="preserve">con codice fiscale n………………..………………………………………………………………. </w:t>
      </w:r>
    </w:p>
    <w:p w:rsidR="00DE6E48" w:rsidRDefault="00DE6E48" w:rsidP="00DE6E48">
      <w:pPr>
        <w:pStyle w:val="Default"/>
        <w:spacing w:line="360" w:lineRule="auto"/>
        <w:jc w:val="both"/>
        <w:rPr>
          <w:sz w:val="23"/>
          <w:szCs w:val="23"/>
        </w:rPr>
      </w:pPr>
      <w:r>
        <w:rPr>
          <w:sz w:val="23"/>
          <w:szCs w:val="23"/>
        </w:rPr>
        <w:t xml:space="preserve">con partita IVA n………………..……………………………………………………………….. </w:t>
      </w:r>
    </w:p>
    <w:p w:rsidR="00DE6E48" w:rsidRDefault="00DE6E48" w:rsidP="00DE6E48">
      <w:pPr>
        <w:pStyle w:val="Default"/>
        <w:spacing w:line="360" w:lineRule="auto"/>
        <w:jc w:val="both"/>
        <w:rPr>
          <w:sz w:val="23"/>
          <w:szCs w:val="23"/>
        </w:rPr>
      </w:pPr>
      <w:r>
        <w:rPr>
          <w:sz w:val="23"/>
          <w:szCs w:val="23"/>
        </w:rPr>
        <w:t xml:space="preserve">telefono……………………………………………..Fax………………..e-mail…………………….. </w:t>
      </w:r>
    </w:p>
    <w:p w:rsidR="00DE6E48" w:rsidRDefault="00DE6E48" w:rsidP="00DE6E48">
      <w:pPr>
        <w:pStyle w:val="Default"/>
        <w:spacing w:line="360" w:lineRule="auto"/>
        <w:jc w:val="both"/>
        <w:rPr>
          <w:sz w:val="23"/>
          <w:szCs w:val="23"/>
        </w:rPr>
      </w:pPr>
      <w:r>
        <w:rPr>
          <w:sz w:val="23"/>
          <w:szCs w:val="23"/>
        </w:rPr>
        <w:t xml:space="preserve">………………………………………………………………………………………………………… </w:t>
      </w:r>
    </w:p>
    <w:p w:rsidR="00DE6E48" w:rsidRDefault="00DE6E48" w:rsidP="00DE6E48">
      <w:pPr>
        <w:pStyle w:val="Default"/>
        <w:rPr>
          <w:b/>
          <w:bCs/>
          <w:sz w:val="23"/>
          <w:szCs w:val="23"/>
        </w:rPr>
      </w:pPr>
    </w:p>
    <w:p w:rsidR="00DE6E48" w:rsidRDefault="00DE6E48" w:rsidP="00DE6E48">
      <w:pPr>
        <w:pStyle w:val="Default"/>
        <w:jc w:val="center"/>
        <w:rPr>
          <w:sz w:val="23"/>
          <w:szCs w:val="23"/>
        </w:rPr>
      </w:pPr>
      <w:r>
        <w:rPr>
          <w:b/>
          <w:bCs/>
          <w:sz w:val="23"/>
          <w:szCs w:val="23"/>
        </w:rPr>
        <w:t>CHIEDE</w:t>
      </w:r>
    </w:p>
    <w:p w:rsidR="00DE6E48" w:rsidRDefault="00DE6E48" w:rsidP="00DE6E48">
      <w:pPr>
        <w:pStyle w:val="Default"/>
        <w:rPr>
          <w:sz w:val="23"/>
          <w:szCs w:val="23"/>
        </w:rPr>
      </w:pPr>
    </w:p>
    <w:p w:rsidR="00DE6E48" w:rsidRDefault="00DE6E48" w:rsidP="00DE6E48">
      <w:pPr>
        <w:pStyle w:val="Default"/>
        <w:rPr>
          <w:sz w:val="23"/>
          <w:szCs w:val="23"/>
        </w:rPr>
      </w:pPr>
      <w:r>
        <w:rPr>
          <w:sz w:val="23"/>
          <w:szCs w:val="23"/>
        </w:rPr>
        <w:t xml:space="preserve">Di essere ammesso alla gara in oggetto, a cui intende partecipare come: </w:t>
      </w:r>
      <w:r>
        <w:rPr>
          <w:i/>
          <w:iCs/>
          <w:sz w:val="23"/>
          <w:szCs w:val="23"/>
        </w:rPr>
        <w:t xml:space="preserve">(barrare la casella corrispondente alle modalità di partecipazione della ditta concorrente) </w:t>
      </w:r>
    </w:p>
    <w:p w:rsidR="00DE6E48" w:rsidRDefault="00DE6E48" w:rsidP="00DE6E4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società singola; </w:t>
      </w:r>
    </w:p>
    <w:p w:rsidR="00DE6E48" w:rsidRDefault="00DE6E48" w:rsidP="00DE6E48">
      <w:pPr>
        <w:pStyle w:val="Default"/>
        <w:rPr>
          <w:sz w:val="23"/>
          <w:szCs w:val="23"/>
        </w:rPr>
      </w:pPr>
      <w:r>
        <w:rPr>
          <w:b/>
          <w:bCs/>
          <w:sz w:val="23"/>
          <w:szCs w:val="23"/>
        </w:rPr>
        <w:t xml:space="preserve">ovvero </w:t>
      </w:r>
    </w:p>
    <w:p w:rsidR="00DE6E48" w:rsidRDefault="00DE6E48" w:rsidP="00DE6E4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capogruppo di una associazione temporanea o di un consorzio o di un GEIE di tipo orizzontale/verticale/misto; </w:t>
      </w:r>
    </w:p>
    <w:p w:rsidR="00DE6E48" w:rsidRDefault="00DE6E48" w:rsidP="00DE6E48">
      <w:pPr>
        <w:pStyle w:val="Default"/>
        <w:rPr>
          <w:sz w:val="23"/>
          <w:szCs w:val="23"/>
        </w:rPr>
      </w:pPr>
      <w:r>
        <w:rPr>
          <w:b/>
          <w:bCs/>
          <w:sz w:val="23"/>
          <w:szCs w:val="23"/>
        </w:rPr>
        <w:t xml:space="preserve">ovvero </w:t>
      </w:r>
    </w:p>
    <w:p w:rsidR="00DE6E48" w:rsidRDefault="00DE6E48" w:rsidP="00DE6E48">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mandante una associazione temporanea o di un consorzio o di un GEIE di tipo orizzontale/verticale/misto. </w:t>
      </w:r>
    </w:p>
    <w:p w:rsidR="00DE6E48" w:rsidRDefault="00DE6E48" w:rsidP="00DE6E48">
      <w:pPr>
        <w:pStyle w:val="Default"/>
        <w:rPr>
          <w:sz w:val="23"/>
          <w:szCs w:val="23"/>
        </w:rPr>
      </w:pPr>
      <w:r>
        <w:rPr>
          <w:sz w:val="23"/>
          <w:szCs w:val="23"/>
        </w:rPr>
        <w:t>Consapevole delle responsabilità e delle sanzioni penali previste dall'art. 76 del DPR 445/2000 per false attestazioni e dichiarazioni mendaci, in merito alla procedura di selezione per</w:t>
      </w:r>
      <w:r w:rsidR="0093087F">
        <w:rPr>
          <w:sz w:val="23"/>
          <w:szCs w:val="23"/>
        </w:rPr>
        <w:t xml:space="preserve"> l'affidamento dell’appalto</w:t>
      </w:r>
      <w:r>
        <w:rPr>
          <w:sz w:val="23"/>
          <w:szCs w:val="23"/>
        </w:rPr>
        <w:t xml:space="preserve"> in oggetto </w:t>
      </w:r>
    </w:p>
    <w:p w:rsidR="00DE6E48" w:rsidRDefault="00DE6E48" w:rsidP="00DE6E48">
      <w:pPr>
        <w:pStyle w:val="Default"/>
        <w:rPr>
          <w:b/>
          <w:bCs/>
          <w:sz w:val="23"/>
          <w:szCs w:val="23"/>
        </w:rPr>
      </w:pPr>
    </w:p>
    <w:p w:rsidR="00DE6E48" w:rsidRDefault="00DE6E48" w:rsidP="00DE6E48">
      <w:pPr>
        <w:pStyle w:val="Default"/>
        <w:jc w:val="center"/>
        <w:rPr>
          <w:sz w:val="23"/>
          <w:szCs w:val="23"/>
        </w:rPr>
      </w:pPr>
      <w:r>
        <w:rPr>
          <w:b/>
          <w:bCs/>
          <w:sz w:val="23"/>
          <w:szCs w:val="23"/>
        </w:rPr>
        <w:t>DICHIARA</w:t>
      </w:r>
    </w:p>
    <w:p w:rsidR="00DE6E48" w:rsidRDefault="00DE6E48" w:rsidP="00DE6E48">
      <w:pPr>
        <w:pStyle w:val="Default"/>
        <w:rPr>
          <w:b/>
          <w:bCs/>
          <w:sz w:val="23"/>
          <w:szCs w:val="23"/>
        </w:rPr>
      </w:pPr>
    </w:p>
    <w:p w:rsidR="00DE6E48" w:rsidRDefault="00DE6E48" w:rsidP="00DE6E48">
      <w:pPr>
        <w:pStyle w:val="Default"/>
        <w:rPr>
          <w:sz w:val="23"/>
          <w:szCs w:val="23"/>
        </w:rPr>
      </w:pPr>
      <w:r>
        <w:rPr>
          <w:b/>
          <w:bCs/>
          <w:sz w:val="23"/>
          <w:szCs w:val="23"/>
        </w:rPr>
        <w:t>a)</w:t>
      </w:r>
      <w:r w:rsidR="00001208">
        <w:rPr>
          <w:b/>
          <w:bCs/>
          <w:sz w:val="23"/>
          <w:szCs w:val="23"/>
        </w:rPr>
        <w:t xml:space="preserve"> il possesso dei requisiti di ordine generale di cui all’art. 38 del D.lgs 163/2006 e </w:t>
      </w:r>
      <w:proofErr w:type="spellStart"/>
      <w:r w:rsidR="00001208">
        <w:rPr>
          <w:b/>
          <w:bCs/>
          <w:sz w:val="23"/>
          <w:szCs w:val="23"/>
        </w:rPr>
        <w:t>s.i.</w:t>
      </w:r>
      <w:proofErr w:type="spellEnd"/>
      <w:r w:rsidR="00001208">
        <w:rPr>
          <w:b/>
          <w:bCs/>
          <w:sz w:val="23"/>
          <w:szCs w:val="23"/>
        </w:rPr>
        <w:t xml:space="preserve"> e pertanto:</w:t>
      </w:r>
    </w:p>
    <w:p w:rsidR="00DE6E48" w:rsidRDefault="00DE6E48" w:rsidP="00DE6E48">
      <w:pPr>
        <w:pStyle w:val="Default"/>
        <w:rPr>
          <w:sz w:val="23"/>
          <w:szCs w:val="23"/>
        </w:rPr>
      </w:pPr>
      <w:r>
        <w:rPr>
          <w:sz w:val="23"/>
          <w:szCs w:val="23"/>
        </w:rPr>
        <w:t xml:space="preserve">1) che non si trova in stato di fallimento, di liquidazione coatta, di amministrazione controllata o di concordato preventivo o nei cui riguardi sia in corso un procedimento per la dichiarazione di una di tali situazioni; </w:t>
      </w:r>
    </w:p>
    <w:p w:rsidR="00DE6E48" w:rsidRDefault="00DE6E48" w:rsidP="00DE6E48">
      <w:pPr>
        <w:pStyle w:val="Default"/>
        <w:rPr>
          <w:rFonts w:ascii="Calibri" w:hAnsi="Calibri" w:cs="Calibri"/>
          <w:sz w:val="22"/>
          <w:szCs w:val="22"/>
        </w:rPr>
      </w:pPr>
      <w:r>
        <w:rPr>
          <w:sz w:val="23"/>
          <w:szCs w:val="23"/>
        </w:rPr>
        <w:t xml:space="preserve">2) che nei suoi confronti non è pendente procedimento per l'applicazione di una delle misure di prevenzione di cui all'articolo 3 della Legge 27 dicembre 1956, n° 1423; </w:t>
      </w:r>
      <w:r>
        <w:rPr>
          <w:rFonts w:ascii="Calibri" w:hAnsi="Calibri" w:cs="Calibri"/>
          <w:sz w:val="22"/>
          <w:szCs w:val="22"/>
        </w:rPr>
        <w:t xml:space="preserve">2 </w:t>
      </w:r>
    </w:p>
    <w:p w:rsidR="00DE6E48" w:rsidRDefault="00DE6E48" w:rsidP="00DE6E48">
      <w:pPr>
        <w:pStyle w:val="Default"/>
        <w:rPr>
          <w:rFonts w:cs="Times New Roman"/>
          <w:color w:val="auto"/>
        </w:rPr>
      </w:pPr>
    </w:p>
    <w:p w:rsidR="00DE6E48" w:rsidRDefault="00DE6E48" w:rsidP="00DE6E48">
      <w:pPr>
        <w:pStyle w:val="Default"/>
        <w:rPr>
          <w:sz w:val="23"/>
          <w:szCs w:val="23"/>
        </w:rPr>
      </w:pPr>
      <w:r>
        <w:rPr>
          <w:sz w:val="23"/>
          <w:szCs w:val="23"/>
        </w:rPr>
        <w:t xml:space="preserve">3) che nei suoi confronti non è stata pronunciata sentenza di condanna passata in giudicato, oppure di applicazione della pena su richiesta, ai sensi dell’art. 444 del </w:t>
      </w:r>
      <w:proofErr w:type="spellStart"/>
      <w:r>
        <w:rPr>
          <w:sz w:val="23"/>
          <w:szCs w:val="23"/>
        </w:rPr>
        <w:t>C.C.P.</w:t>
      </w:r>
      <w:proofErr w:type="spellEnd"/>
      <w:r>
        <w:rPr>
          <w:sz w:val="23"/>
          <w:szCs w:val="23"/>
        </w:rPr>
        <w:t xml:space="preserve">, per reati che incidono sull’affidabilità morale e professionale; </w:t>
      </w:r>
    </w:p>
    <w:p w:rsidR="00DE6E48" w:rsidRDefault="00DE6E48" w:rsidP="00DE6E48">
      <w:pPr>
        <w:pStyle w:val="Default"/>
        <w:rPr>
          <w:sz w:val="23"/>
          <w:szCs w:val="23"/>
        </w:rPr>
      </w:pPr>
      <w:r>
        <w:rPr>
          <w:sz w:val="23"/>
          <w:szCs w:val="23"/>
        </w:rPr>
        <w:t xml:space="preserve">4) che non ha violato il divieto di intestazione fiduciaria posto all'articolo 17 della Legge 19 marzo 1990, </w:t>
      </w:r>
    </w:p>
    <w:p w:rsidR="00DE6E48" w:rsidRDefault="00DE6E48" w:rsidP="00DE6E48">
      <w:pPr>
        <w:pStyle w:val="Default"/>
        <w:rPr>
          <w:sz w:val="23"/>
          <w:szCs w:val="23"/>
        </w:rPr>
      </w:pPr>
      <w:r>
        <w:rPr>
          <w:sz w:val="23"/>
          <w:szCs w:val="23"/>
        </w:rPr>
        <w:lastRenderedPageBreak/>
        <w:t xml:space="preserve">n° 55; </w:t>
      </w:r>
    </w:p>
    <w:p w:rsidR="00DE6E48" w:rsidRDefault="00DE6E48" w:rsidP="00DE6E48">
      <w:pPr>
        <w:pStyle w:val="Default"/>
        <w:rPr>
          <w:sz w:val="23"/>
          <w:szCs w:val="23"/>
        </w:rPr>
      </w:pPr>
      <w:r>
        <w:rPr>
          <w:sz w:val="23"/>
          <w:szCs w:val="23"/>
        </w:rPr>
        <w:t xml:space="preserve">5) che non ha commesso gravi infrazioni debitamente accertate alle norme in materia di sicurezza e a ogni altro obbligo derivante dai rapporti di lavoro, risultanti dai dati in possesso dell'Osservatorio dei lavori pubblici; </w:t>
      </w:r>
    </w:p>
    <w:p w:rsidR="00DE6E48" w:rsidRDefault="00DE6E48" w:rsidP="00DE6E48">
      <w:pPr>
        <w:pStyle w:val="Default"/>
        <w:rPr>
          <w:sz w:val="23"/>
          <w:szCs w:val="23"/>
        </w:rPr>
      </w:pPr>
      <w:r>
        <w:rPr>
          <w:sz w:val="23"/>
          <w:szCs w:val="23"/>
        </w:rPr>
        <w:t xml:space="preserve">6) che non ha commesso grave negligenza o malafede nell'esecuzione di lavori affidati dalla stazione appaltante che bandisce la procedura; </w:t>
      </w:r>
    </w:p>
    <w:p w:rsidR="00DE6E48" w:rsidRDefault="00DE6E48" w:rsidP="00DE6E48">
      <w:pPr>
        <w:pStyle w:val="Default"/>
        <w:rPr>
          <w:sz w:val="23"/>
          <w:szCs w:val="23"/>
        </w:rPr>
      </w:pPr>
      <w:r>
        <w:rPr>
          <w:sz w:val="23"/>
          <w:szCs w:val="23"/>
        </w:rPr>
        <w:t xml:space="preserve">7) che non ha commesso irregolarità, definitivamente accertate, rispetto gli obblighi relativi al pagamento delle imposte e tasse, secondo la legislazione italiana o quella dello Stato in cui sono stabiliti; </w:t>
      </w:r>
    </w:p>
    <w:p w:rsidR="00DE6E48" w:rsidRDefault="00DE6E48" w:rsidP="00DE6E48">
      <w:pPr>
        <w:pStyle w:val="Default"/>
        <w:rPr>
          <w:sz w:val="23"/>
          <w:szCs w:val="23"/>
        </w:rPr>
      </w:pPr>
      <w:r>
        <w:rPr>
          <w:sz w:val="23"/>
          <w:szCs w:val="23"/>
        </w:rPr>
        <w:t xml:space="preserve">8) che nell'anno antecedente la data di pubblicazione dell'avviso non ha reso false dichiarazioni in merito ai requisiti e alle condizioni rilevanti per la partecipazione alle procedure di gara, risultanti dai dati in possesso dell'Osservatorio dei lavori pubblici; </w:t>
      </w:r>
    </w:p>
    <w:p w:rsidR="00DE6E48" w:rsidRDefault="00DE6E48" w:rsidP="00DE6E48">
      <w:pPr>
        <w:pStyle w:val="Default"/>
        <w:rPr>
          <w:sz w:val="23"/>
          <w:szCs w:val="23"/>
        </w:rPr>
      </w:pPr>
      <w:r>
        <w:rPr>
          <w:sz w:val="23"/>
          <w:szCs w:val="23"/>
        </w:rPr>
        <w:t xml:space="preserve">9) che non è stato sottoposto alla misura di prevenzione della sorveglianza speciale e che, negli ultimi cinque anni, non vi è stata estensione nei suoi confronti dei divieti derivanti dalla irrogazione della sorveglianza speciale nei riguardi di un proprio convivente; </w:t>
      </w:r>
    </w:p>
    <w:p w:rsidR="00DE6E48" w:rsidRDefault="00DE6E48" w:rsidP="00DE6E48">
      <w:pPr>
        <w:pStyle w:val="Default"/>
        <w:rPr>
          <w:sz w:val="23"/>
          <w:szCs w:val="23"/>
        </w:rPr>
      </w:pPr>
      <w:r>
        <w:rPr>
          <w:sz w:val="23"/>
          <w:szCs w:val="23"/>
        </w:rPr>
        <w:t xml:space="preserve">10) che non è stata pronunziata nei propri confronti sentenza di condanna con il beneficio della non menzione nei certificati del Casellario giudiziari spediti a richiesta dei privati, ovvero di irrogazione della pena su richiesta (patteggiamento); </w:t>
      </w:r>
    </w:p>
    <w:p w:rsidR="00DE6E48" w:rsidRDefault="00DE6E48" w:rsidP="00DE6E48">
      <w:pPr>
        <w:pStyle w:val="Default"/>
        <w:rPr>
          <w:sz w:val="23"/>
          <w:szCs w:val="23"/>
        </w:rPr>
      </w:pPr>
      <w:r>
        <w:rPr>
          <w:sz w:val="23"/>
          <w:szCs w:val="23"/>
        </w:rPr>
        <w:t xml:space="preserve">11) (DEPENNARE IL CASO CHE NON INTERESSA) </w:t>
      </w:r>
    </w:p>
    <w:p w:rsidR="00DE6E48" w:rsidRDefault="00DE6E48" w:rsidP="00DE6E48">
      <w:pPr>
        <w:pStyle w:val="Default"/>
        <w:rPr>
          <w:sz w:val="23"/>
          <w:szCs w:val="23"/>
        </w:rPr>
      </w:pPr>
      <w:r>
        <w:rPr>
          <w:sz w:val="23"/>
          <w:szCs w:val="23"/>
        </w:rPr>
        <w:t xml:space="preserve">Ai sensi dell’art. 38, comma 2, D.Lgs. 163/2006 e s.m.i., di non trovarsi, nei confronti di altro partecipante alla presente procedura di affidamento, in situazione di controllo di cui all’art. 2359 o in altra relazione, anche di fatto, che comporta l’imputazione delle offerte ad un unico centro decisionale </w:t>
      </w:r>
    </w:p>
    <w:p w:rsidR="00DE6E48" w:rsidRDefault="00DE6E48" w:rsidP="00DE6E48">
      <w:pPr>
        <w:pStyle w:val="Default"/>
        <w:rPr>
          <w:sz w:val="23"/>
          <w:szCs w:val="23"/>
        </w:rPr>
      </w:pPr>
      <w:r>
        <w:rPr>
          <w:b/>
          <w:bCs/>
          <w:sz w:val="23"/>
          <w:szCs w:val="23"/>
        </w:rPr>
        <w:t xml:space="preserve">oppure </w:t>
      </w:r>
    </w:p>
    <w:p w:rsidR="00DE6E48" w:rsidRDefault="00DE6E48" w:rsidP="00DE6E48">
      <w:pPr>
        <w:pStyle w:val="Default"/>
        <w:rPr>
          <w:sz w:val="23"/>
          <w:szCs w:val="23"/>
        </w:rPr>
      </w:pPr>
      <w:r>
        <w:rPr>
          <w:sz w:val="23"/>
          <w:szCs w:val="23"/>
        </w:rPr>
        <w:t xml:space="preserve">di trovarsi in una situazione di controllo ai sensi dell’art. 2359 c.c. con i seguenti concorrenti (denominazione, ragione sociale, sede) </w:t>
      </w:r>
    </w:p>
    <w:p w:rsidR="00DE6E48" w:rsidRDefault="00DE6E48" w:rsidP="00DE6E48">
      <w:pPr>
        <w:pStyle w:val="Default"/>
        <w:rPr>
          <w:sz w:val="23"/>
          <w:szCs w:val="23"/>
        </w:rPr>
      </w:pPr>
      <w:r>
        <w:rPr>
          <w:sz w:val="23"/>
          <w:szCs w:val="23"/>
        </w:rPr>
        <w:t xml:space="preserve">……………………………………………………………………………………………………….. </w:t>
      </w:r>
    </w:p>
    <w:p w:rsidR="00DE6E48" w:rsidRDefault="00DE6E48" w:rsidP="00DE6E48">
      <w:pPr>
        <w:pStyle w:val="Default"/>
        <w:rPr>
          <w:sz w:val="23"/>
          <w:szCs w:val="23"/>
        </w:rPr>
      </w:pPr>
      <w:r>
        <w:rPr>
          <w:sz w:val="23"/>
          <w:szCs w:val="23"/>
        </w:rPr>
        <w:t xml:space="preserve">………………………………………………………………………………………………………… </w:t>
      </w:r>
    </w:p>
    <w:p w:rsidR="00DE6E48" w:rsidRDefault="00DE6E48" w:rsidP="00001208">
      <w:pPr>
        <w:pStyle w:val="Default"/>
        <w:rPr>
          <w:rFonts w:cs="Times New Roman"/>
          <w:color w:val="auto"/>
          <w:sz w:val="23"/>
          <w:szCs w:val="23"/>
        </w:rPr>
      </w:pPr>
      <w:proofErr w:type="spellStart"/>
      <w:r>
        <w:rPr>
          <w:sz w:val="23"/>
          <w:szCs w:val="23"/>
        </w:rPr>
        <w:t>…………………………………………………………………………………………………………</w:t>
      </w:r>
      <w:proofErr w:type="spellEnd"/>
      <w:r>
        <w:rPr>
          <w:sz w:val="23"/>
          <w:szCs w:val="23"/>
        </w:rPr>
        <w:t xml:space="preserve"> </w:t>
      </w:r>
      <w:r w:rsidR="00001208">
        <w:rPr>
          <w:sz w:val="23"/>
          <w:szCs w:val="23"/>
        </w:rPr>
        <w:t xml:space="preserve">       </w:t>
      </w:r>
      <w:r>
        <w:rPr>
          <w:rFonts w:cs="Times New Roman"/>
          <w:color w:val="auto"/>
          <w:sz w:val="23"/>
          <w:szCs w:val="23"/>
        </w:rPr>
        <w:t xml:space="preserve">e di aver formulato autonomamente l’offerta. A tal fine si producono i documenti utili a dimostrare che la situazione di controllo non ha influito sulla formulazione dell’offerta, inseriti in apposita busta chiusa, allegata alla presente istanza </w:t>
      </w:r>
    </w:p>
    <w:p w:rsidR="00DE6E48" w:rsidRDefault="00DE6E48" w:rsidP="00DE6E48">
      <w:pPr>
        <w:pStyle w:val="Default"/>
        <w:rPr>
          <w:b/>
          <w:bCs/>
          <w:color w:val="auto"/>
          <w:sz w:val="23"/>
          <w:szCs w:val="23"/>
        </w:rPr>
      </w:pPr>
    </w:p>
    <w:p w:rsidR="00DE6E48" w:rsidRDefault="00DE6E48" w:rsidP="00DE6E48">
      <w:pPr>
        <w:pStyle w:val="Default"/>
        <w:spacing w:line="360" w:lineRule="auto"/>
        <w:rPr>
          <w:color w:val="auto"/>
          <w:sz w:val="23"/>
          <w:szCs w:val="23"/>
        </w:rPr>
      </w:pPr>
      <w:r>
        <w:rPr>
          <w:b/>
          <w:bCs/>
          <w:color w:val="auto"/>
          <w:sz w:val="23"/>
          <w:szCs w:val="23"/>
        </w:rPr>
        <w:t xml:space="preserve">b) </w:t>
      </w:r>
      <w:r>
        <w:rPr>
          <w:i/>
          <w:iCs/>
          <w:color w:val="auto"/>
          <w:sz w:val="23"/>
          <w:szCs w:val="23"/>
        </w:rPr>
        <w:t xml:space="preserve">che l'impresa mantiene le seguenti posizioni previdenziali ed assicurative ed è in regola con i versamenti ai predetti enti: </w:t>
      </w:r>
    </w:p>
    <w:p w:rsidR="00DE6E48" w:rsidRDefault="00DE6E48" w:rsidP="00DE6E48">
      <w:pPr>
        <w:pStyle w:val="Default"/>
        <w:spacing w:line="360" w:lineRule="auto"/>
        <w:rPr>
          <w:color w:val="auto"/>
          <w:sz w:val="23"/>
          <w:szCs w:val="23"/>
        </w:rPr>
      </w:pPr>
      <w:r>
        <w:rPr>
          <w:color w:val="auto"/>
          <w:sz w:val="23"/>
          <w:szCs w:val="23"/>
        </w:rPr>
        <w:t xml:space="preserve">INPS: sede di ...............................matricola n.............................................................................................. </w:t>
      </w:r>
    </w:p>
    <w:p w:rsidR="00DE6E48" w:rsidRDefault="00DE6E48" w:rsidP="00DE6E48">
      <w:pPr>
        <w:pStyle w:val="Default"/>
        <w:spacing w:line="360" w:lineRule="auto"/>
        <w:rPr>
          <w:color w:val="auto"/>
          <w:sz w:val="23"/>
          <w:szCs w:val="23"/>
        </w:rPr>
      </w:pPr>
      <w:r>
        <w:rPr>
          <w:color w:val="auto"/>
          <w:sz w:val="23"/>
          <w:szCs w:val="23"/>
        </w:rPr>
        <w:t xml:space="preserve">(nel caso di iscrizioni presso più sedi, indicarle tutte); </w:t>
      </w:r>
    </w:p>
    <w:p w:rsidR="00DE6E48" w:rsidRDefault="00DE6E48" w:rsidP="00DE6E48">
      <w:pPr>
        <w:pStyle w:val="Default"/>
        <w:spacing w:line="360" w:lineRule="auto"/>
        <w:rPr>
          <w:color w:val="auto"/>
          <w:sz w:val="23"/>
          <w:szCs w:val="23"/>
        </w:rPr>
      </w:pPr>
      <w:r>
        <w:rPr>
          <w:color w:val="auto"/>
          <w:sz w:val="23"/>
          <w:szCs w:val="23"/>
        </w:rPr>
        <w:t xml:space="preserve">INAIL: sede di .................................codice ditta n ...................................................................…………….. </w:t>
      </w:r>
    </w:p>
    <w:p w:rsidR="00DE6E48" w:rsidRDefault="00DE6E48" w:rsidP="00DE6E48">
      <w:pPr>
        <w:pStyle w:val="Default"/>
        <w:spacing w:line="360" w:lineRule="auto"/>
        <w:rPr>
          <w:color w:val="auto"/>
          <w:sz w:val="23"/>
          <w:szCs w:val="23"/>
        </w:rPr>
      </w:pPr>
      <w:r>
        <w:rPr>
          <w:color w:val="auto"/>
          <w:sz w:val="23"/>
          <w:szCs w:val="23"/>
        </w:rPr>
        <w:t xml:space="preserve">Posizioni assicurative territoriali ……………………………………………………………………………………… </w:t>
      </w:r>
    </w:p>
    <w:p w:rsidR="00DE6E48" w:rsidRDefault="00DE6E48" w:rsidP="00DE6E48">
      <w:pPr>
        <w:pStyle w:val="Default"/>
        <w:spacing w:line="360" w:lineRule="auto"/>
        <w:rPr>
          <w:color w:val="auto"/>
          <w:sz w:val="23"/>
          <w:szCs w:val="23"/>
        </w:rPr>
      </w:pPr>
      <w:r>
        <w:rPr>
          <w:color w:val="auto"/>
          <w:sz w:val="23"/>
          <w:szCs w:val="23"/>
        </w:rPr>
        <w:t xml:space="preserve">(nel caso di iscrizioni presso più sedi, indicarle tutte); </w:t>
      </w:r>
    </w:p>
    <w:p w:rsidR="00DE6E48" w:rsidRDefault="00DE6E48" w:rsidP="00DE6E48">
      <w:pPr>
        <w:pStyle w:val="Default"/>
        <w:spacing w:line="360" w:lineRule="auto"/>
        <w:rPr>
          <w:color w:val="auto"/>
          <w:sz w:val="23"/>
          <w:szCs w:val="23"/>
        </w:rPr>
      </w:pPr>
      <w:r>
        <w:rPr>
          <w:color w:val="auto"/>
          <w:sz w:val="23"/>
          <w:szCs w:val="23"/>
        </w:rPr>
        <w:t xml:space="preserve">CASSA EDILE: sede di ……………………………………………………………………………. </w:t>
      </w:r>
    </w:p>
    <w:p w:rsidR="00DE6E48" w:rsidRDefault="00DE6E48" w:rsidP="00DE6E48">
      <w:pPr>
        <w:pStyle w:val="Default"/>
        <w:spacing w:line="360" w:lineRule="auto"/>
        <w:rPr>
          <w:color w:val="auto"/>
          <w:sz w:val="23"/>
          <w:szCs w:val="23"/>
        </w:rPr>
      </w:pPr>
      <w:r>
        <w:rPr>
          <w:color w:val="auto"/>
          <w:sz w:val="23"/>
          <w:szCs w:val="23"/>
        </w:rPr>
        <w:t xml:space="preserve">Codice impresa ……………………………………………………………………………............... </w:t>
      </w:r>
    </w:p>
    <w:p w:rsidR="00DE6E48" w:rsidRDefault="00DE6E48" w:rsidP="00DE6E48">
      <w:pPr>
        <w:pStyle w:val="Default"/>
        <w:spacing w:line="360" w:lineRule="auto"/>
        <w:rPr>
          <w:color w:val="auto"/>
          <w:sz w:val="23"/>
          <w:szCs w:val="23"/>
        </w:rPr>
      </w:pPr>
      <w:r>
        <w:rPr>
          <w:color w:val="auto"/>
          <w:sz w:val="23"/>
          <w:szCs w:val="23"/>
        </w:rPr>
        <w:t xml:space="preserve">Di applicare il seguente C.C.N.L. …………………………………………………………………. </w:t>
      </w:r>
    </w:p>
    <w:p w:rsidR="00DE6E48" w:rsidRDefault="00DE6E48" w:rsidP="00DE6E48">
      <w:pPr>
        <w:pStyle w:val="Default"/>
        <w:spacing w:line="360" w:lineRule="auto"/>
        <w:rPr>
          <w:color w:val="auto"/>
          <w:sz w:val="23"/>
          <w:szCs w:val="23"/>
        </w:rPr>
      </w:pPr>
      <w:r>
        <w:rPr>
          <w:color w:val="auto"/>
          <w:sz w:val="23"/>
          <w:szCs w:val="23"/>
        </w:rPr>
        <w:t xml:space="preserve">Dimensione aziendale (n. totale organico) ………………………………………………………… </w:t>
      </w:r>
    </w:p>
    <w:p w:rsidR="00DE6E48" w:rsidRDefault="00DE6E48" w:rsidP="00DE6E48">
      <w:pPr>
        <w:pStyle w:val="Default"/>
        <w:spacing w:line="360" w:lineRule="auto"/>
        <w:rPr>
          <w:color w:val="auto"/>
          <w:sz w:val="23"/>
          <w:szCs w:val="23"/>
        </w:rPr>
      </w:pPr>
      <w:r>
        <w:rPr>
          <w:color w:val="auto"/>
          <w:sz w:val="23"/>
          <w:szCs w:val="23"/>
        </w:rPr>
        <w:t xml:space="preserve">PER I CITTADINI DI ALTRI STATI MEMBRI UE NON RESIDENTI IN ITALIA DOVRANNO ESSERE RIPORTATE LE ANALOGHE POSIZIONI PREVIDENZIALI ED ASSICURATIVE </w:t>
      </w:r>
    </w:p>
    <w:p w:rsidR="00DE6E48" w:rsidRDefault="00DE6E48" w:rsidP="00DE6E48">
      <w:pPr>
        <w:pStyle w:val="Default"/>
        <w:rPr>
          <w:b/>
          <w:bCs/>
          <w:color w:val="auto"/>
          <w:sz w:val="23"/>
          <w:szCs w:val="23"/>
        </w:rPr>
      </w:pPr>
    </w:p>
    <w:p w:rsidR="00DE6E48" w:rsidRDefault="00DE6E48" w:rsidP="00DE6E48">
      <w:pPr>
        <w:pStyle w:val="Default"/>
        <w:rPr>
          <w:color w:val="auto"/>
          <w:sz w:val="23"/>
          <w:szCs w:val="23"/>
        </w:rPr>
      </w:pPr>
      <w:r>
        <w:rPr>
          <w:b/>
          <w:bCs/>
          <w:color w:val="auto"/>
          <w:sz w:val="23"/>
          <w:szCs w:val="23"/>
        </w:rPr>
        <w:t xml:space="preserve">c) </w:t>
      </w:r>
      <w:r>
        <w:rPr>
          <w:color w:val="auto"/>
          <w:sz w:val="23"/>
          <w:szCs w:val="23"/>
        </w:rPr>
        <w:t xml:space="preserve">l'inesistenza di cause ostative di cui alla L.31.5.65 nr.575 e ss.mm.ii. ; </w:t>
      </w:r>
    </w:p>
    <w:p w:rsidR="00DE6E48" w:rsidRDefault="00DE6E48" w:rsidP="00DE6E48">
      <w:pPr>
        <w:pStyle w:val="Default"/>
        <w:rPr>
          <w:b/>
          <w:bCs/>
          <w:color w:val="auto"/>
          <w:sz w:val="23"/>
          <w:szCs w:val="23"/>
        </w:rPr>
      </w:pPr>
    </w:p>
    <w:p w:rsidR="00DE6E48" w:rsidRDefault="00DE6E48" w:rsidP="00DE6E48">
      <w:pPr>
        <w:pStyle w:val="Default"/>
        <w:rPr>
          <w:color w:val="auto"/>
          <w:sz w:val="23"/>
          <w:szCs w:val="23"/>
        </w:rPr>
      </w:pPr>
      <w:r>
        <w:rPr>
          <w:b/>
          <w:bCs/>
          <w:color w:val="auto"/>
          <w:sz w:val="23"/>
          <w:szCs w:val="23"/>
        </w:rPr>
        <w:lastRenderedPageBreak/>
        <w:t xml:space="preserve">d) </w:t>
      </w:r>
      <w:r>
        <w:rPr>
          <w:color w:val="auto"/>
          <w:sz w:val="23"/>
          <w:szCs w:val="23"/>
        </w:rPr>
        <w:t xml:space="preserve">di essere in regola con le norme che disciplinano il diritto al lavoro dei disabili di cui alla L.13.3.1999 n.68; </w:t>
      </w:r>
    </w:p>
    <w:p w:rsidR="00DE6E48" w:rsidRDefault="00DE6E48" w:rsidP="00DE6E48">
      <w:pPr>
        <w:pStyle w:val="Default"/>
        <w:rPr>
          <w:b/>
          <w:bCs/>
          <w:color w:val="auto"/>
          <w:sz w:val="23"/>
          <w:szCs w:val="23"/>
        </w:rPr>
      </w:pPr>
    </w:p>
    <w:p w:rsidR="00DE6E48" w:rsidRDefault="00DE6E48" w:rsidP="00DE6E48">
      <w:pPr>
        <w:pStyle w:val="Default"/>
        <w:rPr>
          <w:color w:val="auto"/>
          <w:sz w:val="23"/>
          <w:szCs w:val="23"/>
        </w:rPr>
      </w:pPr>
      <w:r>
        <w:rPr>
          <w:b/>
          <w:bCs/>
          <w:color w:val="auto"/>
          <w:sz w:val="23"/>
          <w:szCs w:val="23"/>
        </w:rPr>
        <w:t xml:space="preserve">e) </w:t>
      </w:r>
      <w:r>
        <w:rPr>
          <w:color w:val="auto"/>
          <w:sz w:val="23"/>
          <w:szCs w:val="23"/>
        </w:rPr>
        <w:t xml:space="preserve">inesistenza di precedenti provvedimenti di risoluzione per inadempienza di rapporti contrattuali adottati da pubbliche amministrazioni di cui all'art. 2 del DLgs 25 febbraio 2000 nr. 65 o da questa stazione appaltante; </w:t>
      </w:r>
    </w:p>
    <w:p w:rsidR="00DE6E48" w:rsidRDefault="00DE6E48" w:rsidP="00DE6E48">
      <w:pPr>
        <w:pStyle w:val="Default"/>
        <w:rPr>
          <w:b/>
          <w:bCs/>
          <w:color w:val="auto"/>
          <w:sz w:val="23"/>
          <w:szCs w:val="23"/>
        </w:rPr>
      </w:pPr>
    </w:p>
    <w:p w:rsidR="00DE6E48" w:rsidRDefault="00DE6E48" w:rsidP="00DE6E48">
      <w:pPr>
        <w:pStyle w:val="Default"/>
        <w:rPr>
          <w:color w:val="auto"/>
          <w:sz w:val="23"/>
          <w:szCs w:val="23"/>
        </w:rPr>
      </w:pPr>
      <w:r>
        <w:rPr>
          <w:b/>
          <w:bCs/>
          <w:color w:val="auto"/>
          <w:sz w:val="23"/>
          <w:szCs w:val="23"/>
        </w:rPr>
        <w:t xml:space="preserve">f) </w:t>
      </w:r>
      <w:r>
        <w:rPr>
          <w:color w:val="auto"/>
          <w:sz w:val="23"/>
          <w:szCs w:val="23"/>
        </w:rPr>
        <w:t xml:space="preserve">di non avvalersi dei piani individuali di emersione di cui alla Legge 383/2001, oppure di essersene avvalsa ma il periodo di emersione deve essere concluso. </w:t>
      </w:r>
    </w:p>
    <w:p w:rsidR="00DE6E48" w:rsidRDefault="00DE6E48" w:rsidP="00DE6E48">
      <w:pPr>
        <w:pStyle w:val="Default"/>
        <w:rPr>
          <w:b/>
          <w:bCs/>
          <w:color w:val="auto"/>
          <w:sz w:val="23"/>
          <w:szCs w:val="23"/>
        </w:rPr>
      </w:pPr>
    </w:p>
    <w:p w:rsidR="00DE6E48" w:rsidRDefault="00DE6E48" w:rsidP="00DE6E48">
      <w:pPr>
        <w:pStyle w:val="Default"/>
        <w:rPr>
          <w:color w:val="auto"/>
          <w:sz w:val="23"/>
          <w:szCs w:val="23"/>
        </w:rPr>
      </w:pPr>
      <w:r>
        <w:rPr>
          <w:b/>
          <w:bCs/>
          <w:color w:val="auto"/>
          <w:sz w:val="23"/>
          <w:szCs w:val="23"/>
        </w:rPr>
        <w:t xml:space="preserve">g) </w:t>
      </w:r>
      <w:r>
        <w:rPr>
          <w:color w:val="auto"/>
          <w:sz w:val="23"/>
          <w:szCs w:val="23"/>
        </w:rPr>
        <w:t xml:space="preserve">di essere informato, ai sensi e per gli effetti di cui all'articolo 13 del D.L.vo 30 .06.2003. n° 196 , che i dati personali raccolti saranno trattati, anche con strumenti informatici, esclusivamente nell'ambito del </w:t>
      </w:r>
    </w:p>
    <w:p w:rsidR="00DE6E48" w:rsidRDefault="00DE6E48" w:rsidP="00DE6E48">
      <w:pPr>
        <w:pStyle w:val="Default"/>
        <w:rPr>
          <w:color w:val="auto"/>
          <w:sz w:val="23"/>
          <w:szCs w:val="23"/>
        </w:rPr>
      </w:pPr>
      <w:r>
        <w:rPr>
          <w:color w:val="auto"/>
          <w:sz w:val="23"/>
          <w:szCs w:val="23"/>
        </w:rPr>
        <w:t xml:space="preserve">procedimento per il quale la presente dichiarazione viene resa. </w:t>
      </w:r>
    </w:p>
    <w:p w:rsidR="00DE6E48" w:rsidRDefault="00DE6E48" w:rsidP="00DE6E48">
      <w:pPr>
        <w:pStyle w:val="Default"/>
        <w:rPr>
          <w:b/>
          <w:bCs/>
          <w:color w:val="auto"/>
          <w:sz w:val="23"/>
          <w:szCs w:val="23"/>
        </w:rPr>
      </w:pPr>
    </w:p>
    <w:p w:rsidR="00DE6E48" w:rsidRDefault="00DE6E48" w:rsidP="00DE6E48">
      <w:pPr>
        <w:pStyle w:val="Default"/>
        <w:rPr>
          <w:color w:val="auto"/>
          <w:sz w:val="23"/>
          <w:szCs w:val="23"/>
        </w:rPr>
      </w:pPr>
      <w:r>
        <w:rPr>
          <w:b/>
          <w:bCs/>
          <w:color w:val="auto"/>
          <w:sz w:val="23"/>
          <w:szCs w:val="23"/>
        </w:rPr>
        <w:t xml:space="preserve">h) </w:t>
      </w:r>
      <w:r>
        <w:rPr>
          <w:color w:val="auto"/>
          <w:sz w:val="23"/>
          <w:szCs w:val="23"/>
        </w:rPr>
        <w:t xml:space="preserve">di aver preso conoscenza delle superfici messe a disposizione dell’Ente, per la realizzazione degli impianti fotovoltaici e di aver preso visione del bando e dello schema di contratto e di accettarli integralmente senza riserva o eccezione alcuna. </w:t>
      </w:r>
    </w:p>
    <w:p w:rsidR="00DE6E48" w:rsidRDefault="00DE6E48" w:rsidP="00DE6E48">
      <w:pPr>
        <w:pStyle w:val="Default"/>
        <w:rPr>
          <w:color w:val="auto"/>
          <w:sz w:val="23"/>
          <w:szCs w:val="23"/>
        </w:rPr>
      </w:pPr>
      <w:r>
        <w:rPr>
          <w:color w:val="auto"/>
          <w:sz w:val="23"/>
          <w:szCs w:val="23"/>
        </w:rPr>
        <w:t xml:space="preserve">Allega alla presente fotocopia leggibile di un documento di identità in corso di validità del soggetto sottoscrittore della presente. </w:t>
      </w:r>
    </w:p>
    <w:p w:rsidR="00DE6E48" w:rsidRDefault="00DE6E48" w:rsidP="00DE6E48">
      <w:pPr>
        <w:pStyle w:val="Default"/>
        <w:rPr>
          <w:color w:val="auto"/>
          <w:sz w:val="23"/>
          <w:szCs w:val="23"/>
        </w:rPr>
      </w:pPr>
    </w:p>
    <w:p w:rsidR="00DE6E48" w:rsidRDefault="00DE6E48" w:rsidP="00DE6E48">
      <w:pPr>
        <w:pStyle w:val="Default"/>
        <w:rPr>
          <w:color w:val="auto"/>
          <w:sz w:val="23"/>
          <w:szCs w:val="23"/>
        </w:rPr>
      </w:pPr>
    </w:p>
    <w:p w:rsidR="00DE6E48" w:rsidRDefault="00DE6E48" w:rsidP="00DE6E48">
      <w:pPr>
        <w:pStyle w:val="Default"/>
        <w:rPr>
          <w:color w:val="auto"/>
          <w:sz w:val="23"/>
          <w:szCs w:val="23"/>
        </w:rPr>
      </w:pPr>
      <w:r>
        <w:rPr>
          <w:i/>
          <w:iCs/>
          <w:color w:val="auto"/>
          <w:sz w:val="23"/>
          <w:szCs w:val="23"/>
        </w:rPr>
        <w:t xml:space="preserve">__________li________ </w:t>
      </w:r>
    </w:p>
    <w:p w:rsidR="00DE6E48" w:rsidRDefault="00DE6E48" w:rsidP="00DE6E48">
      <w:pPr>
        <w:pStyle w:val="Default"/>
        <w:rPr>
          <w:color w:val="auto"/>
          <w:sz w:val="23"/>
          <w:szCs w:val="23"/>
        </w:rPr>
      </w:pPr>
      <w:r>
        <w:rPr>
          <w:i/>
          <w:iCs/>
          <w:color w:val="auto"/>
          <w:sz w:val="23"/>
          <w:szCs w:val="23"/>
        </w:rPr>
        <w:t xml:space="preserve">(luogo e data) </w:t>
      </w:r>
    </w:p>
    <w:p w:rsidR="00DE6E48" w:rsidRDefault="00DE6E48" w:rsidP="00DE6E48">
      <w:pPr>
        <w:pStyle w:val="Default"/>
        <w:ind w:left="6372" w:firstLine="708"/>
        <w:rPr>
          <w:color w:val="auto"/>
          <w:sz w:val="23"/>
          <w:szCs w:val="23"/>
        </w:rPr>
      </w:pPr>
      <w:r>
        <w:rPr>
          <w:i/>
          <w:iCs/>
          <w:color w:val="auto"/>
          <w:sz w:val="23"/>
          <w:szCs w:val="23"/>
        </w:rPr>
        <w:t xml:space="preserve">    Timbro e firma leggibile </w:t>
      </w:r>
    </w:p>
    <w:p w:rsidR="00DE6E48" w:rsidRDefault="00DE6E48" w:rsidP="00DE6E48">
      <w:pPr>
        <w:pBdr>
          <w:bottom w:val="single" w:sz="12" w:space="1" w:color="auto"/>
        </w:pBdr>
        <w:ind w:left="6372"/>
        <w:rPr>
          <w:i/>
          <w:iCs/>
          <w:sz w:val="23"/>
          <w:szCs w:val="23"/>
        </w:rPr>
      </w:pPr>
    </w:p>
    <w:p w:rsidR="00001208" w:rsidRDefault="00001208" w:rsidP="00DE6E48">
      <w:pPr>
        <w:ind w:left="6372" w:firstLine="708"/>
        <w:rPr>
          <w:i/>
          <w:iCs/>
          <w:sz w:val="23"/>
          <w:szCs w:val="23"/>
        </w:rPr>
      </w:pPr>
    </w:p>
    <w:p w:rsidR="00001208" w:rsidRPr="00001208" w:rsidRDefault="00001208" w:rsidP="00001208">
      <w:pPr>
        <w:pStyle w:val="Default"/>
        <w:pageBreakBefore/>
        <w:rPr>
          <w:rFonts w:ascii="Times New Roman" w:hAnsi="Times New Roman" w:cs="Times New Roman"/>
          <w:color w:val="auto"/>
        </w:rPr>
      </w:pPr>
      <w:r w:rsidRPr="00001208">
        <w:rPr>
          <w:rFonts w:ascii="Times New Roman" w:hAnsi="Times New Roman" w:cs="Times New Roman"/>
          <w:b/>
          <w:iCs/>
          <w:color w:val="auto"/>
          <w:u w:val="single"/>
        </w:rPr>
        <w:lastRenderedPageBreak/>
        <w:t xml:space="preserve">NOTE </w:t>
      </w:r>
      <w:r w:rsidRPr="00001208">
        <w:rPr>
          <w:rFonts w:ascii="Times New Roman" w:hAnsi="Times New Roman" w:cs="Times New Roman"/>
          <w:iCs/>
          <w:color w:val="auto"/>
        </w:rPr>
        <w:t xml:space="preserve">: </w:t>
      </w:r>
      <w:r w:rsidRPr="00001208">
        <w:rPr>
          <w:rFonts w:ascii="Times New Roman" w:hAnsi="Times New Roman" w:cs="Times New Roman"/>
          <w:b/>
          <w:iCs/>
          <w:color w:val="auto"/>
        </w:rPr>
        <w:t>al punto 2)</w:t>
      </w:r>
      <w:r w:rsidRPr="00001208">
        <w:rPr>
          <w:rFonts w:ascii="Times New Roman" w:hAnsi="Times New Roman" w:cs="Times New Roman"/>
          <w:iCs/>
          <w:color w:val="auto"/>
        </w:rPr>
        <w:t xml:space="preserve"> il divieto opera se la pendenza del procedimento riguarda il titolare o il direttore tecnico, se si tratta di impresa individuale; i soci o il direttore tecnico se si tratta di società in nome collettivo o in accomandita semplice, gli amministratori muniti di poteri di rappresentanza o il direttore tecnico, o il socio unico persona fisica , ovvero il socio di maggioranza in caso di </w:t>
      </w:r>
      <w:proofErr w:type="spellStart"/>
      <w:r w:rsidRPr="00001208">
        <w:rPr>
          <w:rFonts w:ascii="Times New Roman" w:hAnsi="Times New Roman" w:cs="Times New Roman"/>
          <w:iCs/>
          <w:color w:val="auto"/>
        </w:rPr>
        <w:t>societa’</w:t>
      </w:r>
      <w:proofErr w:type="spellEnd"/>
      <w:r w:rsidRPr="00001208">
        <w:rPr>
          <w:rFonts w:ascii="Times New Roman" w:hAnsi="Times New Roman" w:cs="Times New Roman"/>
          <w:iCs/>
          <w:color w:val="auto"/>
        </w:rPr>
        <w:t xml:space="preserve"> con meno di quattro soci se si tratta di altro tipo di società, quindi tali figure devono produrre detta dichiarazione); </w:t>
      </w:r>
    </w:p>
    <w:p w:rsidR="00001208" w:rsidRPr="00001208" w:rsidRDefault="00001208" w:rsidP="00001208">
      <w:pPr>
        <w:pStyle w:val="Default"/>
        <w:rPr>
          <w:rFonts w:ascii="Times New Roman" w:hAnsi="Times New Roman" w:cs="Times New Roman"/>
          <w:color w:val="auto"/>
        </w:rPr>
      </w:pPr>
      <w:r w:rsidRPr="00001208">
        <w:rPr>
          <w:rFonts w:ascii="Times New Roman" w:hAnsi="Times New Roman" w:cs="Times New Roman"/>
          <w:b/>
          <w:iCs/>
          <w:color w:val="auto"/>
        </w:rPr>
        <w:t>al punto 3)</w:t>
      </w:r>
      <w:r>
        <w:rPr>
          <w:rFonts w:ascii="Times New Roman" w:hAnsi="Times New Roman" w:cs="Times New Roman"/>
          <w:b/>
          <w:iCs/>
          <w:color w:val="auto"/>
        </w:rPr>
        <w:t xml:space="preserve"> </w:t>
      </w:r>
      <w:r w:rsidRPr="00001208">
        <w:rPr>
          <w:rFonts w:ascii="Times New Roman" w:hAnsi="Times New Roman" w:cs="Times New Roman"/>
          <w:iCs/>
          <w:color w:val="auto"/>
        </w:rPr>
        <w:t xml:space="preserve">il divieto opera se la sentenza e' stata emessa nei confronti del titolare o del direttore tecnico se si tratta di impresa individuale; dei soci o del direttore tecnico, se si tratta di società in nome collettivo, soci accomandatari o del direttore tecnico se si tratta di </w:t>
      </w:r>
      <w:proofErr w:type="spellStart"/>
      <w:r w:rsidRPr="00001208">
        <w:rPr>
          <w:rFonts w:ascii="Times New Roman" w:hAnsi="Times New Roman" w:cs="Times New Roman"/>
          <w:iCs/>
          <w:color w:val="auto"/>
        </w:rPr>
        <w:t>societa’</w:t>
      </w:r>
      <w:proofErr w:type="spellEnd"/>
      <w:r w:rsidRPr="00001208">
        <w:rPr>
          <w:rFonts w:ascii="Times New Roman" w:hAnsi="Times New Roman" w:cs="Times New Roman"/>
          <w:iCs/>
          <w:color w:val="auto"/>
        </w:rPr>
        <w:t xml:space="preserve"> in accomandita semplice; degli amministratori muniti dì potere di rappresentanza o del direttore tecnico o del socio unico persona fisica, ovvero il socio di maggioranza in caso di </w:t>
      </w:r>
      <w:proofErr w:type="spellStart"/>
      <w:r w:rsidRPr="00001208">
        <w:rPr>
          <w:rFonts w:ascii="Times New Roman" w:hAnsi="Times New Roman" w:cs="Times New Roman"/>
          <w:iCs/>
          <w:color w:val="auto"/>
        </w:rPr>
        <w:t>societa’</w:t>
      </w:r>
      <w:proofErr w:type="spellEnd"/>
      <w:r w:rsidRPr="00001208">
        <w:rPr>
          <w:rFonts w:ascii="Times New Roman" w:hAnsi="Times New Roman" w:cs="Times New Roman"/>
          <w:iCs/>
          <w:color w:val="auto"/>
        </w:rPr>
        <w:t xml:space="preserve"> con meno di quattro soci se si tratta di altro tipo di società o consorzio. in ogni caso l’esclusione e il divieto opera anche nei confronti dei soggetti cessati dalla carica nell’anno antecedente la data di pubblicazione del bando di gara, qualora l'impresa non dimostri che via stata completa ed effettiva dissociazione della condotta penalmente sanzionata; l’esclusione e il divieto in ogni caso non operano quando il reato e’ stato depenalizzato ovvero quando</w:t>
      </w:r>
      <w:r w:rsidR="00E40015">
        <w:rPr>
          <w:rFonts w:ascii="Times New Roman" w:hAnsi="Times New Roman" w:cs="Times New Roman"/>
          <w:iCs/>
          <w:color w:val="auto"/>
        </w:rPr>
        <w:t xml:space="preserve"> e’ intervenuta la riabilitazio</w:t>
      </w:r>
      <w:r w:rsidRPr="00001208">
        <w:rPr>
          <w:rFonts w:ascii="Times New Roman" w:hAnsi="Times New Roman" w:cs="Times New Roman"/>
          <w:iCs/>
          <w:color w:val="auto"/>
        </w:rPr>
        <w:t xml:space="preserve">ne, ovvero, quando il reato e’ stato dichiarato estinto dopo la condanna, ovvero in caso di revoca della condanna medesima ; quindi tali figure devono produrre detta dichiarazione). </w:t>
      </w:r>
    </w:p>
    <w:p w:rsidR="00001208" w:rsidRPr="00001208" w:rsidRDefault="00001208" w:rsidP="00DE6E48">
      <w:pPr>
        <w:ind w:left="6372" w:firstLine="708"/>
        <w:rPr>
          <w:rFonts w:ascii="Times New Roman" w:hAnsi="Times New Roman"/>
          <w:iCs/>
          <w:sz w:val="24"/>
          <w:szCs w:val="24"/>
        </w:rPr>
      </w:pPr>
    </w:p>
    <w:p w:rsidR="00001208" w:rsidRPr="00001208" w:rsidRDefault="00001208" w:rsidP="00DE6E48">
      <w:pPr>
        <w:ind w:left="6372" w:firstLine="708"/>
        <w:rPr>
          <w:rFonts w:ascii="Times New Roman" w:hAnsi="Times New Roman"/>
          <w:sz w:val="24"/>
          <w:szCs w:val="24"/>
        </w:rPr>
      </w:pPr>
    </w:p>
    <w:sectPr w:rsidR="00001208" w:rsidRPr="00001208" w:rsidSect="00B473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E6E48"/>
    <w:rsid w:val="00001208"/>
    <w:rsid w:val="00074FFA"/>
    <w:rsid w:val="00640510"/>
    <w:rsid w:val="009233B4"/>
    <w:rsid w:val="0093087F"/>
    <w:rsid w:val="009F529C"/>
    <w:rsid w:val="00B35691"/>
    <w:rsid w:val="00B47385"/>
    <w:rsid w:val="00DE6E48"/>
    <w:rsid w:val="00E400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738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E6E48"/>
    <w:pPr>
      <w:autoSpaceDE w:val="0"/>
      <w:autoSpaceDN w:val="0"/>
      <w:adjustRightInd w:val="0"/>
    </w:pPr>
    <w:rPr>
      <w:rFonts w:ascii="Garamond" w:hAnsi="Garamond" w:cs="Garamond"/>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Giacinto Giubileo</dc:creator>
  <cp:lastModifiedBy>anggre</cp:lastModifiedBy>
  <cp:revision>3</cp:revision>
  <dcterms:created xsi:type="dcterms:W3CDTF">2013-02-28T16:29:00Z</dcterms:created>
  <dcterms:modified xsi:type="dcterms:W3CDTF">2013-02-28T16:34:00Z</dcterms:modified>
</cp:coreProperties>
</file>